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F43F" w14:textId="5A345038" w:rsidR="002F6A99" w:rsidRPr="00055DFD" w:rsidRDefault="002F6A99" w:rsidP="00A85E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DFD">
        <w:rPr>
          <w:rFonts w:ascii="Times New Roman" w:hAnsi="Times New Roman" w:cs="Times New Roman"/>
          <w:b/>
          <w:bCs/>
          <w:sz w:val="28"/>
          <w:szCs w:val="28"/>
        </w:rPr>
        <w:t>International Leading Research</w:t>
      </w:r>
      <w:r w:rsidR="00781136" w:rsidRPr="00055D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C4F791" w14:textId="78CBF870" w:rsidR="002F6A99" w:rsidRPr="00055DFD" w:rsidRDefault="00ED78B9" w:rsidP="00A85E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DFD">
        <w:rPr>
          <w:rFonts w:ascii="Times New Roman" w:hAnsi="Times New Roman" w:cs="Times New Roman"/>
          <w:b/>
          <w:bCs/>
          <w:sz w:val="28"/>
          <w:szCs w:val="28"/>
        </w:rPr>
        <w:t>AY</w:t>
      </w:r>
      <w:r w:rsidR="00587209">
        <w:rPr>
          <w:rFonts w:ascii="Times New Roman" w:hAnsi="Times New Roman" w:cs="Times New Roman" w:hint="eastAsia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A99" w:rsidRPr="00055DFD">
        <w:rPr>
          <w:rFonts w:ascii="Times New Roman" w:hAnsi="Times New Roman" w:cs="Times New Roman"/>
          <w:b/>
          <w:bCs/>
          <w:sz w:val="28"/>
          <w:szCs w:val="28"/>
        </w:rPr>
        <w:t>Independent Research Fund</w:t>
      </w:r>
      <w:r w:rsidR="00043DDE" w:rsidRPr="00055DFD">
        <w:rPr>
          <w:rFonts w:ascii="Times New Roman" w:hAnsi="Times New Roman" w:cs="Times New Roman"/>
          <w:b/>
          <w:bCs/>
          <w:sz w:val="28"/>
          <w:szCs w:val="28"/>
        </w:rPr>
        <w:t>ing</w:t>
      </w:r>
      <w:r w:rsidR="002F6A99" w:rsidRPr="00055DFD">
        <w:rPr>
          <w:rFonts w:ascii="Times New Roman" w:hAnsi="Times New Roman" w:cs="Times New Roman"/>
          <w:b/>
          <w:bCs/>
          <w:sz w:val="28"/>
          <w:szCs w:val="28"/>
        </w:rPr>
        <w:t xml:space="preserve"> for Young Researchers</w:t>
      </w:r>
    </w:p>
    <w:p w14:paraId="5C28298D" w14:textId="77777777" w:rsidR="00781136" w:rsidRPr="00F727FA" w:rsidRDefault="00781136" w:rsidP="00A85E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1A2F9" w14:textId="242E3DE6" w:rsidR="00AB5927" w:rsidRPr="00525CE3" w:rsidRDefault="002F6A99" w:rsidP="00781136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14:paraId="443517F6" w14:textId="587FF59B" w:rsidR="00912B7A" w:rsidRPr="00525CE3" w:rsidRDefault="00522C13" w:rsidP="002F6A99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>The Independent Research Funding is designed to support young researchers who propose outstanding research plans aligned with the objectives of the KAKENHI International Leading Research project "</w:t>
      </w:r>
      <w:r w:rsidR="00D415D8" w:rsidRPr="00525CE3">
        <w:rPr>
          <w:rFonts w:ascii="Times New Roman" w:hAnsi="Times New Roman" w:cs="Times New Roman"/>
          <w:sz w:val="24"/>
          <w:szCs w:val="24"/>
        </w:rPr>
        <w:t>Creating a kidney: A global network to generate transplantable kidney organoids" (24K23941</w:t>
      </w:r>
      <w:r w:rsidR="00A5721E" w:rsidRPr="00525CE3">
        <w:rPr>
          <w:rFonts w:ascii="Times New Roman" w:hAnsi="Times New Roman" w:cs="Times New Roman"/>
          <w:sz w:val="24"/>
          <w:szCs w:val="24"/>
        </w:rPr>
        <w:t>).</w:t>
      </w:r>
      <w:r w:rsidR="00D415D8" w:rsidRPr="00525CE3">
        <w:rPr>
          <w:rFonts w:ascii="Times New Roman" w:hAnsi="Times New Roman" w:cs="Times New Roman"/>
          <w:sz w:val="24"/>
          <w:szCs w:val="24"/>
        </w:rPr>
        <w:t xml:space="preserve"> </w:t>
      </w:r>
      <w:r w:rsidR="009C705B" w:rsidRPr="005E0386">
        <w:rPr>
          <w:rFonts w:ascii="Times New Roman" w:hAnsi="Times New Roman" w:cs="Times New Roman"/>
          <w:sz w:val="24"/>
          <w:szCs w:val="24"/>
        </w:rPr>
        <w:t>These</w:t>
      </w:r>
      <w:r w:rsidR="009C705B" w:rsidRPr="00525CE3">
        <w:rPr>
          <w:rFonts w:ascii="Times New Roman" w:hAnsi="Times New Roman" w:cs="Times New Roman"/>
          <w:sz w:val="24"/>
          <w:szCs w:val="24"/>
        </w:rPr>
        <w:t xml:space="preserve"> fund</w:t>
      </w:r>
      <w:r w:rsidR="004135AA" w:rsidRPr="00525CE3">
        <w:rPr>
          <w:rFonts w:ascii="Times New Roman" w:hAnsi="Times New Roman" w:cs="Times New Roman"/>
          <w:sz w:val="24"/>
          <w:szCs w:val="24"/>
        </w:rPr>
        <w:t>s</w:t>
      </w:r>
      <w:r w:rsidR="009C705B" w:rsidRPr="00525CE3">
        <w:rPr>
          <w:rFonts w:ascii="Times New Roman" w:hAnsi="Times New Roman" w:cs="Times New Roman"/>
          <w:sz w:val="24"/>
          <w:szCs w:val="24"/>
        </w:rPr>
        <w:t xml:space="preserve"> are intended to be used autonomously by the young researchers themselves.</w:t>
      </w:r>
    </w:p>
    <w:p w14:paraId="4E49DD6B" w14:textId="77777777" w:rsidR="007B359B" w:rsidRPr="00525CE3" w:rsidRDefault="007B359B" w:rsidP="002F6A99">
      <w:pPr>
        <w:rPr>
          <w:rFonts w:ascii="Times New Roman" w:hAnsi="Times New Roman" w:cs="Times New Roman"/>
          <w:sz w:val="24"/>
          <w:szCs w:val="24"/>
        </w:rPr>
      </w:pPr>
    </w:p>
    <w:p w14:paraId="333B974F" w14:textId="3A934377" w:rsidR="002F6A99" w:rsidRPr="00525CE3" w:rsidRDefault="002F6A99" w:rsidP="002F6A9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3CFC9AC8" w14:textId="2BEE6B30" w:rsidR="002F6A99" w:rsidRPr="00525CE3" w:rsidRDefault="008010B1" w:rsidP="002F6A9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P</w:t>
      </w:r>
      <w:r w:rsidR="001D3F06" w:rsidRPr="00525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ostdoctoral researchers or Ph.D. students actively engaged in </w:t>
      </w:r>
      <w:r w:rsidR="001C18B1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this</w:t>
      </w:r>
      <w:r w:rsidR="009C705B" w:rsidRPr="00525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58F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1256DF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roject</w:t>
      </w:r>
      <w:r w:rsidR="009C705B" w:rsidRPr="00525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 the supervision of </w:t>
      </w:r>
      <w:r w:rsidR="009927CD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a</w:t>
      </w:r>
      <w:r w:rsidR="009C705B" w:rsidRPr="00525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Principal Investigator (PI) or Co-Principal Investigator (Co-PI) (collectively referred to as "domestic PIs") of this research project.</w:t>
      </w:r>
    </w:p>
    <w:p w14:paraId="4A1D8645" w14:textId="77777777" w:rsidR="009C705B" w:rsidRPr="00525CE3" w:rsidRDefault="009C705B" w:rsidP="002F6A99">
      <w:pPr>
        <w:rPr>
          <w:rFonts w:ascii="Times New Roman" w:hAnsi="Times New Roman" w:cs="Times New Roman"/>
          <w:sz w:val="24"/>
          <w:szCs w:val="24"/>
        </w:rPr>
      </w:pPr>
    </w:p>
    <w:p w14:paraId="487BDC9A" w14:textId="24088509" w:rsidR="00F63A23" w:rsidRPr="00525CE3" w:rsidRDefault="00F63A23" w:rsidP="002F6A9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F63A23">
        <w:rPr>
          <w:rFonts w:ascii="Times New Roman" w:hAnsi="Times New Roman" w:cs="Times New Roman"/>
          <w:b/>
          <w:bCs/>
          <w:sz w:val="24"/>
          <w:szCs w:val="24"/>
        </w:rPr>
        <w:t>Funding Amount and Eligible Expenses</w:t>
      </w:r>
    </w:p>
    <w:p w14:paraId="0D35B794" w14:textId="407D31B0" w:rsidR="001C18B1" w:rsidRPr="00DD20FA" w:rsidRDefault="008D677D" w:rsidP="00DD20FA">
      <w:pPr>
        <w:widowControl/>
        <w:adjustRightInd w:val="0"/>
        <w:snapToGrid w:val="0"/>
        <w:spacing w:line="300" w:lineRule="atLeast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DD20FA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DD20FA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DD20FA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1C18B1" w:rsidRPr="00DD20FA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Postdoctoral researchers: up to </w:t>
      </w:r>
      <w:r w:rsidR="001C18B1" w:rsidRPr="00DD20FA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1,000,000 JPY</w:t>
      </w:r>
    </w:p>
    <w:p w14:paraId="60D051C0" w14:textId="4B4AFE4E" w:rsidR="001C18B1" w:rsidRPr="00DD20FA" w:rsidRDefault="008D677D" w:rsidP="00DD20FA">
      <w:pPr>
        <w:widowControl/>
        <w:adjustRightInd w:val="0"/>
        <w:snapToGrid w:val="0"/>
        <w:spacing w:line="300" w:lineRule="atLeast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DD20FA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DD20FA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DD20FA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1C18B1" w:rsidRPr="00DD20FA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Ph.D. students: up to </w:t>
      </w:r>
      <w:r w:rsidR="001C18B1" w:rsidRPr="00DD20FA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300,000 JPY</w:t>
      </w:r>
    </w:p>
    <w:p w14:paraId="027466F1" w14:textId="3C450B4A" w:rsidR="00213619" w:rsidRPr="00525CE3" w:rsidRDefault="001C18B1" w:rsidP="00DD20FA">
      <w:pPr>
        <w:widowControl/>
        <w:spacing w:after="100" w:afterAutospacing="1" w:line="300" w:lineRule="atLeast"/>
        <w:jc w:val="distribute"/>
        <w:rPr>
          <w:rFonts w:ascii="Times New Roman" w:hAnsi="Times New Roman" w:cs="Times New Roman"/>
          <w:sz w:val="24"/>
          <w:szCs w:val="24"/>
        </w:rPr>
      </w:pPr>
      <w:r w:rsidRPr="00F72760">
        <w:rPr>
          <w:rFonts w:ascii="Times New Roman" w:eastAsia="ＭＳ Ｐゴシック" w:hAnsi="Times New Roman" w:cs="Times New Roman"/>
          <w:kern w:val="0"/>
          <w:sz w:val="24"/>
          <w:szCs w:val="24"/>
        </w:rPr>
        <w:t>Funds may be used for consumables and travel expenses directly related to the proposed research.</w:t>
      </w:r>
    </w:p>
    <w:p w14:paraId="35A9AC09" w14:textId="5EA49032" w:rsidR="002F6A99" w:rsidRPr="00525CE3" w:rsidRDefault="002F6A99" w:rsidP="002F6A9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Selection Process</w:t>
      </w:r>
    </w:p>
    <w:p w14:paraId="6A3CBDBB" w14:textId="02F2AED8" w:rsidR="002F6A99" w:rsidRPr="00525CE3" w:rsidRDefault="007F11BC" w:rsidP="002F6A99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>Five</w:t>
      </w:r>
      <w:r w:rsidR="002F6A99" w:rsidRPr="00525CE3">
        <w:rPr>
          <w:rFonts w:ascii="Times New Roman" w:hAnsi="Times New Roman" w:cs="Times New Roman"/>
          <w:sz w:val="24"/>
          <w:szCs w:val="24"/>
        </w:rPr>
        <w:t xml:space="preserve"> domestic PIs will review the proposals and </w:t>
      </w:r>
      <w:r w:rsidR="001C3915" w:rsidRPr="00525CE3">
        <w:rPr>
          <w:rFonts w:ascii="Times New Roman" w:hAnsi="Times New Roman" w:cs="Times New Roman"/>
          <w:sz w:val="24"/>
          <w:szCs w:val="24"/>
        </w:rPr>
        <w:t>select</w:t>
      </w:r>
      <w:r w:rsidR="002F6A99" w:rsidRPr="00525CE3">
        <w:rPr>
          <w:rFonts w:ascii="Times New Roman" w:hAnsi="Times New Roman" w:cs="Times New Roman"/>
          <w:sz w:val="24"/>
          <w:szCs w:val="24"/>
        </w:rPr>
        <w:t xml:space="preserve"> the successful applicants. </w:t>
      </w:r>
      <w:r w:rsidR="001C3915" w:rsidRPr="00525CE3">
        <w:rPr>
          <w:rFonts w:ascii="Times New Roman" w:hAnsi="Times New Roman" w:cs="Times New Roman"/>
          <w:sz w:val="24"/>
          <w:szCs w:val="24"/>
        </w:rPr>
        <w:t>The r</w:t>
      </w:r>
      <w:r w:rsidR="002F6A99" w:rsidRPr="00525CE3">
        <w:rPr>
          <w:rFonts w:ascii="Times New Roman" w:hAnsi="Times New Roman" w:cs="Times New Roman"/>
          <w:sz w:val="24"/>
          <w:szCs w:val="24"/>
        </w:rPr>
        <w:t xml:space="preserve">esults will be announced in May </w:t>
      </w:r>
      <w:r w:rsidR="00AE2211">
        <w:rPr>
          <w:rFonts w:ascii="Times New Roman" w:hAnsi="Times New Roman" w:cs="Times New Roman" w:hint="eastAsia"/>
          <w:sz w:val="24"/>
          <w:szCs w:val="24"/>
        </w:rPr>
        <w:t>2026</w:t>
      </w:r>
      <w:r w:rsidR="002F6A99" w:rsidRPr="00525CE3">
        <w:rPr>
          <w:rFonts w:ascii="Times New Roman" w:hAnsi="Times New Roman" w:cs="Times New Roman"/>
          <w:sz w:val="24"/>
          <w:szCs w:val="24"/>
        </w:rPr>
        <w:t>.</w:t>
      </w:r>
    </w:p>
    <w:p w14:paraId="71EDAC81" w14:textId="45FFD81C" w:rsidR="002F6A99" w:rsidRPr="00525CE3" w:rsidRDefault="002F6A99" w:rsidP="002F6A99">
      <w:pPr>
        <w:rPr>
          <w:rFonts w:ascii="Times New Roman" w:hAnsi="Times New Roman" w:cs="Times New Roman"/>
          <w:sz w:val="24"/>
          <w:szCs w:val="24"/>
        </w:rPr>
      </w:pPr>
    </w:p>
    <w:p w14:paraId="03127EC5" w14:textId="6BAF37D1" w:rsidR="002F6A99" w:rsidRPr="00525CE3" w:rsidRDefault="006767F8" w:rsidP="002F6A9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How to Apply</w:t>
      </w:r>
    </w:p>
    <w:p w14:paraId="2190C711" w14:textId="4ABC19D4" w:rsidR="006B5879" w:rsidRDefault="0038273F" w:rsidP="009413C5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 xml:space="preserve">Applicants must complete </w:t>
      </w:r>
      <w:r w:rsidRPr="00DD20FA">
        <w:rPr>
          <w:rFonts w:ascii="Times New Roman" w:hAnsi="Times New Roman" w:cs="Times New Roman"/>
          <w:b/>
          <w:bCs/>
          <w:sz w:val="24"/>
          <w:szCs w:val="24"/>
        </w:rPr>
        <w:t>Form</w:t>
      </w:r>
      <w:r w:rsidR="007B359B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DD2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5CE3">
        <w:rPr>
          <w:rFonts w:ascii="Times New Roman" w:hAnsi="Times New Roman" w:cs="Times New Roman"/>
          <w:sz w:val="24"/>
          <w:szCs w:val="24"/>
        </w:rPr>
        <w:t xml:space="preserve"> and obtain approval from their supervising PI </w:t>
      </w:r>
      <w:r w:rsidR="007B359B" w:rsidRPr="007B359B">
        <w:rPr>
          <w:rFonts w:ascii="Times New Roman" w:hAnsi="Times New Roman" w:cs="Times New Roman"/>
          <w:sz w:val="24"/>
          <w:szCs w:val="24"/>
        </w:rPr>
        <w:t>prior to submission</w:t>
      </w:r>
      <w:r w:rsidRPr="00525C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FBECF" w14:textId="77777777" w:rsidR="00866E39" w:rsidRDefault="00866E39" w:rsidP="009413C5">
      <w:pPr>
        <w:rPr>
          <w:rFonts w:ascii="Times New Roman" w:hAnsi="Times New Roman" w:cs="Times New Roman"/>
          <w:sz w:val="24"/>
          <w:szCs w:val="24"/>
        </w:rPr>
      </w:pPr>
    </w:p>
    <w:p w14:paraId="17E6AE27" w14:textId="0E8E2F01" w:rsidR="00E504A0" w:rsidRPr="00DD20FA" w:rsidRDefault="008439A5" w:rsidP="009413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4A1D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866E39" w:rsidRPr="00DD20FA">
        <w:rPr>
          <w:rFonts w:ascii="Times New Roman" w:hAnsi="Times New Roman" w:cs="Times New Roman"/>
          <w:b/>
          <w:bCs/>
          <w:sz w:val="24"/>
          <w:szCs w:val="24"/>
        </w:rPr>
        <w:t>Important Note on Citations</w:t>
      </w:r>
    </w:p>
    <w:p w14:paraId="071E1DE6" w14:textId="48309D2A" w:rsidR="00866E39" w:rsidRPr="00DD20FA" w:rsidRDefault="0038273F" w:rsidP="00314FD3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 xml:space="preserve">When citing papers or other sources in their application, applicants must clearly indicate that these are citations and take appropriate measures to identify their sources. </w:t>
      </w:r>
    </w:p>
    <w:p w14:paraId="5D7708AF" w14:textId="77777777" w:rsidR="007021F5" w:rsidRDefault="007021F5" w:rsidP="007021F5">
      <w:pPr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</w:pPr>
    </w:p>
    <w:p w14:paraId="362D629F" w14:textId="7887DCCE" w:rsidR="004D72FF" w:rsidRDefault="008439A5">
      <w:pPr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</w:pPr>
      <w:r w:rsidRPr="00624A1D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624A1D" w:rsidRPr="00183136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Submi</w:t>
      </w:r>
      <w:r w:rsidR="00624A1D" w:rsidRPr="004D72FF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ssion</w:t>
      </w:r>
    </w:p>
    <w:p w14:paraId="15DCAD6E" w14:textId="7BCF3C9D" w:rsidR="00731FBF" w:rsidRDefault="0009550B" w:rsidP="00DD20FA">
      <w:pPr>
        <w:rPr>
          <w:rFonts w:ascii="Times New Roman" w:hAnsi="Times New Roman" w:cs="Times New Roman"/>
          <w:sz w:val="24"/>
          <w:szCs w:val="24"/>
        </w:rPr>
      </w:pPr>
      <w:r w:rsidRPr="00183136">
        <w:rPr>
          <w:rFonts w:ascii="Times New Roman" w:eastAsia="ＭＳ Ｐゴシック" w:hAnsi="Times New Roman" w:cs="Times New Roman"/>
          <w:kern w:val="0"/>
          <w:sz w:val="24"/>
          <w:szCs w:val="24"/>
        </w:rPr>
        <w:t>Upload</w:t>
      </w:r>
      <w:r w:rsidR="00624A1D" w:rsidRPr="00183136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="00362D92" w:rsidRPr="00183136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the completed </w:t>
      </w:r>
      <w:r w:rsidR="00624A1D" w:rsidRPr="00183136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Form 1</w:t>
      </w:r>
      <w:r w:rsidR="00624A1D" w:rsidRPr="00183136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in PDF format (signed or stamped) to the following URL: </w:t>
      </w:r>
      <w:hyperlink r:id="rId7" w:history="1">
        <w:r w:rsidR="00731FBF" w:rsidRPr="00F576C1">
          <w:rPr>
            <w:rStyle w:val="a4"/>
            <w:rFonts w:ascii="Times New Roman" w:hAnsi="Times New Roman" w:cs="Times New Roman"/>
            <w:sz w:val="24"/>
            <w:szCs w:val="24"/>
          </w:rPr>
          <w:t>https://prsf.kumamoto-u.ac.jp/public/K8pVQwwHfCLeiTb6ogGIc-SsNeQH-SBsZiTFQIcOxUca</w:t>
        </w:r>
      </w:hyperlink>
    </w:p>
    <w:p w14:paraId="165D9924" w14:textId="5E4FC6EC" w:rsidR="00C959CF" w:rsidRPr="00DD20FA" w:rsidRDefault="002E6059" w:rsidP="00731FBF">
      <w:pPr>
        <w:widowControl/>
        <w:ind w:leftChars="100" w:left="312" w:hangingChars="50" w:hanging="114"/>
        <w:jc w:val="left"/>
        <w:rPr>
          <w:rFonts w:ascii="Times New Roman" w:eastAsia="ＭＳ Ｐゴシック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C959CF" w:rsidRPr="00DD20FA">
        <w:rPr>
          <w:rFonts w:ascii="Times New Roman" w:eastAsia="ＭＳ Ｐゴシック" w:hAnsi="Times New Roman" w:cs="Times New Roman"/>
          <w:i/>
          <w:iCs/>
          <w:kern w:val="0"/>
          <w:sz w:val="24"/>
          <w:szCs w:val="24"/>
        </w:rPr>
        <w:t xml:space="preserve">Note: Please obtain the </w:t>
      </w:r>
      <w:r w:rsidR="00C959CF" w:rsidRPr="00DD20FA">
        <w:rPr>
          <w:rFonts w:ascii="Times New Roman" w:eastAsia="ＭＳ Ｐゴシック" w:hAnsi="Times New Roman" w:cs="Times New Roman" w:hint="eastAsia"/>
          <w:i/>
          <w:iCs/>
          <w:kern w:val="0"/>
          <w:sz w:val="24"/>
          <w:szCs w:val="24"/>
        </w:rPr>
        <w:t xml:space="preserve">upload </w:t>
      </w:r>
      <w:r w:rsidR="00C959CF" w:rsidRPr="00DD20FA">
        <w:rPr>
          <w:rFonts w:ascii="Times New Roman" w:eastAsia="ＭＳ Ｐゴシック" w:hAnsi="Times New Roman" w:cs="Times New Roman"/>
          <w:i/>
          <w:iCs/>
          <w:kern w:val="0"/>
          <w:sz w:val="24"/>
          <w:szCs w:val="24"/>
        </w:rPr>
        <w:t>password from your PI before submission.</w:t>
      </w:r>
    </w:p>
    <w:p w14:paraId="5BDB6ECF" w14:textId="358F220D" w:rsidR="00624A1D" w:rsidRDefault="009A2C6A" w:rsidP="00DD20FA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624A1D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624A1D" w:rsidRPr="00A10740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File Name</w:t>
      </w:r>
      <w:r w:rsidR="00624A1D"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: Name </w:t>
      </w:r>
      <w:r w:rsidR="00801CCA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your</w:t>
      </w:r>
      <w:r w:rsidR="00624A1D"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file as "</w:t>
      </w:r>
      <w:r w:rsidR="00884134">
        <w:rPr>
          <w:rFonts w:ascii="Times New Roman" w:eastAsia="ＭＳ Ｐゴシック" w:hAnsi="Times New Roman" w:cs="Times New Roman"/>
          <w:kern w:val="0"/>
          <w:sz w:val="24"/>
          <w:szCs w:val="24"/>
        </w:rPr>
        <w:t>Form1</w:t>
      </w:r>
      <w:r w:rsidR="00884134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_</w:t>
      </w:r>
      <w:r w:rsidR="00572021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2026</w:t>
      </w:r>
      <w:r w:rsidR="00E73E61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_</w:t>
      </w:r>
      <w:r w:rsidR="00624A1D"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[</w:t>
      </w:r>
      <w:r w:rsidR="00180B4D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YOUR</w:t>
      </w:r>
      <w:r w:rsidR="00180B4D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="00624A1D"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>NAME]."</w:t>
      </w:r>
    </w:p>
    <w:p w14:paraId="69EC0E40" w14:textId="77777777" w:rsidR="008638CA" w:rsidRDefault="008638CA" w:rsidP="00C959CF">
      <w:pPr>
        <w:widowControl/>
        <w:ind w:leftChars="100" w:left="312" w:hangingChars="50" w:hanging="114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p w14:paraId="54E5DE48" w14:textId="4958E637" w:rsidR="0032282C" w:rsidRPr="00525CE3" w:rsidRDefault="0032282C" w:rsidP="0065676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Application Deadline</w:t>
      </w:r>
    </w:p>
    <w:p w14:paraId="7BFAF497" w14:textId="3AB6236E" w:rsidR="0003149E" w:rsidRPr="00525CE3" w:rsidRDefault="0003149E" w:rsidP="0032282C">
      <w:pPr>
        <w:rPr>
          <w:rFonts w:ascii="Times New Roman" w:hAnsi="Times New Roman" w:cs="Times New Roman"/>
          <w:sz w:val="24"/>
          <w:szCs w:val="24"/>
        </w:rPr>
      </w:pPr>
      <w:r w:rsidRPr="00FC44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5:00 PM on </w:t>
      </w:r>
      <w:r w:rsidR="008910DA" w:rsidRPr="00FC44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Monday, </w:t>
      </w:r>
      <w:r w:rsidR="00B01CD2" w:rsidRPr="00FC44F2">
        <w:rPr>
          <w:rFonts w:ascii="Times New Roman" w:hAnsi="Times New Roman" w:cs="Times New Roman"/>
          <w:b/>
          <w:bCs/>
          <w:sz w:val="24"/>
          <w:szCs w:val="24"/>
          <w:u w:val="single"/>
        </w:rPr>
        <w:t>May</w:t>
      </w:r>
      <w:r w:rsidR="003A1F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A640B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1</w:t>
      </w:r>
      <w:r w:rsidR="003A1FD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7A640B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, 2026</w:t>
      </w:r>
      <w:r w:rsidRPr="008910DA">
        <w:rPr>
          <w:rFonts w:ascii="Times New Roman" w:hAnsi="Times New Roman" w:cs="Times New Roman"/>
          <w:sz w:val="24"/>
          <w:szCs w:val="24"/>
        </w:rPr>
        <w:t xml:space="preserve">. </w:t>
      </w:r>
      <w:r w:rsidRPr="00525CE3">
        <w:rPr>
          <w:rFonts w:ascii="Times New Roman" w:hAnsi="Times New Roman" w:cs="Times New Roman"/>
          <w:sz w:val="24"/>
          <w:szCs w:val="24"/>
        </w:rPr>
        <w:t>Late submissions will not be accepted.</w:t>
      </w:r>
    </w:p>
    <w:p w14:paraId="53D56769" w14:textId="77777777" w:rsidR="0003149E" w:rsidRPr="00525CE3" w:rsidRDefault="0003149E" w:rsidP="0032282C">
      <w:pPr>
        <w:rPr>
          <w:rFonts w:ascii="Times New Roman" w:hAnsi="Times New Roman" w:cs="Times New Roman"/>
          <w:sz w:val="24"/>
          <w:szCs w:val="24"/>
        </w:rPr>
      </w:pPr>
    </w:p>
    <w:p w14:paraId="26E69197" w14:textId="0949AE9E" w:rsidR="0032282C" w:rsidRPr="00525CE3" w:rsidRDefault="0032282C" w:rsidP="0065676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Rules and Regulations</w:t>
      </w:r>
    </w:p>
    <w:p w14:paraId="7DD59642" w14:textId="0B463409" w:rsidR="0032282C" w:rsidRPr="00525CE3" w:rsidRDefault="0032282C" w:rsidP="009F5FF2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>This research fund</w:t>
      </w:r>
      <w:r w:rsidR="00C32D14" w:rsidRPr="00525CE3">
        <w:rPr>
          <w:rFonts w:ascii="Times New Roman" w:hAnsi="Times New Roman" w:cs="Times New Roman"/>
          <w:sz w:val="24"/>
          <w:szCs w:val="24"/>
        </w:rPr>
        <w:t>ing</w:t>
      </w:r>
      <w:r w:rsidRPr="00525CE3">
        <w:rPr>
          <w:rFonts w:ascii="Times New Roman" w:hAnsi="Times New Roman" w:cs="Times New Roman"/>
          <w:sz w:val="24"/>
          <w:szCs w:val="24"/>
        </w:rPr>
        <w:t xml:space="preserve"> is supported by the </w:t>
      </w:r>
      <w:r w:rsidR="001E038E" w:rsidRPr="00525CE3">
        <w:rPr>
          <w:rFonts w:ascii="Times New Roman" w:eastAsia="ＭＳ Ｐ明朝" w:hAnsi="Times New Roman" w:cs="Times New Roman"/>
          <w:sz w:val="24"/>
          <w:szCs w:val="24"/>
        </w:rPr>
        <w:t>Grants-in-Aid for Scientific Research (</w:t>
      </w:r>
      <w:bookmarkStart w:id="0" w:name="_Hlk192496185"/>
      <w:r w:rsidR="001E038E" w:rsidRPr="00525CE3">
        <w:rPr>
          <w:rFonts w:ascii="Times New Roman" w:eastAsia="ＭＳ Ｐ明朝" w:hAnsi="Times New Roman" w:cs="Times New Roman"/>
          <w:sz w:val="24"/>
          <w:szCs w:val="24"/>
        </w:rPr>
        <w:t>KAKENHI</w:t>
      </w:r>
      <w:bookmarkEnd w:id="0"/>
      <w:r w:rsidR="001E038E" w:rsidRPr="00525CE3">
        <w:rPr>
          <w:rFonts w:ascii="Times New Roman" w:eastAsia="ＭＳ Ｐ明朝" w:hAnsi="Times New Roman" w:cs="Times New Roman"/>
          <w:sz w:val="24"/>
          <w:szCs w:val="24"/>
        </w:rPr>
        <w:t>)</w:t>
      </w:r>
      <w:r w:rsidRPr="00525CE3">
        <w:rPr>
          <w:rFonts w:ascii="Times New Roman" w:hAnsi="Times New Roman" w:cs="Times New Roman"/>
          <w:sz w:val="24"/>
          <w:szCs w:val="24"/>
        </w:rPr>
        <w:t xml:space="preserve">. All expenditures must comply with the rules and regulations of the </w:t>
      </w:r>
      <w:r w:rsidR="008301B9" w:rsidRPr="00525CE3">
        <w:rPr>
          <w:rFonts w:ascii="Times New Roman" w:hAnsi="Times New Roman" w:cs="Times New Roman"/>
          <w:sz w:val="24"/>
          <w:szCs w:val="24"/>
        </w:rPr>
        <w:t>KAKENHI</w:t>
      </w:r>
      <w:r w:rsidRPr="00525CE3">
        <w:rPr>
          <w:rFonts w:ascii="Times New Roman" w:hAnsi="Times New Roman" w:cs="Times New Roman"/>
          <w:sz w:val="24"/>
          <w:szCs w:val="24"/>
        </w:rPr>
        <w:t xml:space="preserve"> International Leading Research, </w:t>
      </w:r>
      <w:r w:rsidR="00E3600A" w:rsidRPr="00525CE3">
        <w:rPr>
          <w:rFonts w:ascii="Times New Roman" w:hAnsi="Times New Roman" w:cs="Times New Roman"/>
          <w:sz w:val="24"/>
          <w:szCs w:val="24"/>
        </w:rPr>
        <w:t>as well as the accounting policies of each affiliated university and institution.</w:t>
      </w:r>
      <w:r w:rsidRPr="00525CE3">
        <w:rPr>
          <w:rFonts w:ascii="Times New Roman" w:hAnsi="Times New Roman" w:cs="Times New Roman"/>
          <w:sz w:val="24"/>
          <w:szCs w:val="24"/>
        </w:rPr>
        <w:t xml:space="preserve"> Expenditures should be planned well in advance and not be concentrated at the end of the fiscal year. </w:t>
      </w:r>
      <w:r w:rsidR="00DA3802" w:rsidRPr="00525CE3">
        <w:rPr>
          <w:rFonts w:ascii="Times New Roman" w:hAnsi="Times New Roman" w:cs="Times New Roman"/>
          <w:sz w:val="24"/>
          <w:szCs w:val="24"/>
        </w:rPr>
        <w:t>For the rules and regulations of the KAKENHI, please s</w:t>
      </w:r>
      <w:r w:rsidRPr="00525CE3">
        <w:rPr>
          <w:rFonts w:ascii="Times New Roman" w:hAnsi="Times New Roman" w:cs="Times New Roman"/>
          <w:sz w:val="24"/>
          <w:szCs w:val="24"/>
        </w:rPr>
        <w:t xml:space="preserve">ee </w:t>
      </w:r>
      <w:r w:rsidR="00DA3802" w:rsidRPr="00525CE3">
        <w:rPr>
          <w:rFonts w:ascii="Times New Roman" w:hAnsi="Times New Roman" w:cs="Times New Roman"/>
          <w:sz w:val="24"/>
          <w:szCs w:val="24"/>
        </w:rPr>
        <w:t>the following link</w:t>
      </w:r>
      <w:r w:rsidRPr="00525CE3">
        <w:rPr>
          <w:rFonts w:ascii="Times New Roman" w:hAnsi="Times New Roman" w:cs="Times New Roman"/>
          <w:sz w:val="24"/>
          <w:szCs w:val="24"/>
        </w:rPr>
        <w:t>:</w:t>
      </w:r>
      <w:r w:rsidR="00DA3802" w:rsidRPr="00525CE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D1F60" w:rsidRPr="00525CE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https://www.jsps.go.jp/j-grantsinaid/16_rule/shiyourule.html</w:t>
        </w:r>
      </w:hyperlink>
    </w:p>
    <w:p w14:paraId="6C343CF5" w14:textId="77777777" w:rsidR="00E3600A" w:rsidRPr="00525CE3" w:rsidRDefault="00E3600A" w:rsidP="0032282C">
      <w:pPr>
        <w:rPr>
          <w:rFonts w:ascii="Times New Roman" w:hAnsi="Times New Roman" w:cs="Times New Roman"/>
          <w:sz w:val="24"/>
          <w:szCs w:val="24"/>
        </w:rPr>
      </w:pPr>
    </w:p>
    <w:p w14:paraId="40D257D5" w14:textId="4DD08726" w:rsidR="0032282C" w:rsidRPr="00525CE3" w:rsidRDefault="0032282C" w:rsidP="0065676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Expenditure Deadline</w:t>
      </w:r>
    </w:p>
    <w:p w14:paraId="608059D9" w14:textId="7EA8965D" w:rsidR="0032282C" w:rsidRPr="007904FA" w:rsidRDefault="002F6811" w:rsidP="00A20D53">
      <w:pPr>
        <w:snapToGrid w:val="0"/>
        <w:ind w:left="377" w:hangingChars="165" w:hanging="377"/>
        <w:rPr>
          <w:rFonts w:ascii="Times New Roman" w:hAnsi="Times New Roman" w:cs="Times New Roman"/>
          <w:sz w:val="24"/>
          <w:szCs w:val="24"/>
        </w:rPr>
      </w:pPr>
      <w:r w:rsidRPr="00624A1D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32282C" w:rsidRPr="00525CE3">
        <w:rPr>
          <w:rFonts w:ascii="Times New Roman" w:hAnsi="Times New Roman" w:cs="Times New Roman"/>
          <w:b/>
          <w:bCs/>
          <w:sz w:val="24"/>
          <w:szCs w:val="24"/>
        </w:rPr>
        <w:t>Consumable purchases:</w:t>
      </w:r>
      <w:r w:rsidR="0032282C" w:rsidRPr="00525CE3">
        <w:rPr>
          <w:rFonts w:ascii="Times New Roman" w:hAnsi="Times New Roman" w:cs="Times New Roman"/>
          <w:sz w:val="24"/>
          <w:szCs w:val="24"/>
        </w:rPr>
        <w:t xml:space="preserve"> All </w:t>
      </w:r>
      <w:r w:rsidR="00CA0E8F" w:rsidRPr="00CA0E8F">
        <w:rPr>
          <w:rFonts w:ascii="Times New Roman" w:hAnsi="Times New Roman" w:cs="Times New Roman"/>
          <w:sz w:val="24"/>
          <w:szCs w:val="24"/>
        </w:rPr>
        <w:t>items</w:t>
      </w:r>
      <w:r w:rsidR="0032282C" w:rsidRPr="00525CE3">
        <w:rPr>
          <w:rFonts w:ascii="Times New Roman" w:hAnsi="Times New Roman" w:cs="Times New Roman"/>
          <w:sz w:val="24"/>
          <w:szCs w:val="24"/>
        </w:rPr>
        <w:t xml:space="preserve"> must be </w:t>
      </w:r>
      <w:r w:rsidR="00CA0E8F" w:rsidRPr="00CA0E8F">
        <w:rPr>
          <w:rFonts w:ascii="Times New Roman" w:hAnsi="Times New Roman" w:cs="Times New Roman"/>
          <w:sz w:val="24"/>
          <w:szCs w:val="24"/>
        </w:rPr>
        <w:t>delivered and received</w:t>
      </w:r>
      <w:r w:rsidR="00FF1C17" w:rsidRPr="00525CE3" w:rsidDel="00FF1C17">
        <w:rPr>
          <w:rFonts w:ascii="Times New Roman" w:hAnsi="Times New Roman" w:cs="Times New Roman"/>
          <w:sz w:val="24"/>
          <w:szCs w:val="24"/>
        </w:rPr>
        <w:t xml:space="preserve"> </w:t>
      </w:r>
      <w:r w:rsidR="0032282C" w:rsidRPr="00525CE3">
        <w:rPr>
          <w:rFonts w:ascii="Times New Roman" w:hAnsi="Times New Roman" w:cs="Times New Roman"/>
          <w:sz w:val="24"/>
          <w:szCs w:val="24"/>
        </w:rPr>
        <w:t>by</w:t>
      </w:r>
      <w:r w:rsidR="0032282C" w:rsidRPr="00525C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904FA" w:rsidRPr="007904FA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 w:rsidR="00036BFA" w:rsidRPr="007904FA"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764B1D">
        <w:rPr>
          <w:rFonts w:ascii="Times New Roman" w:hAnsi="Times New Roman" w:cs="Times New Roman" w:hint="eastAsia"/>
          <w:b/>
          <w:bCs/>
          <w:sz w:val="24"/>
          <w:szCs w:val="24"/>
        </w:rPr>
        <w:t>12, 2027.</w:t>
      </w:r>
    </w:p>
    <w:p w14:paraId="3703C102" w14:textId="44322B75" w:rsidR="0032282C" w:rsidRDefault="004A53D9" w:rsidP="00660CC7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24A1D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A10740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　</w:t>
      </w:r>
      <w:r w:rsidR="0032282C" w:rsidRPr="00525CE3">
        <w:rPr>
          <w:rFonts w:ascii="Times New Roman" w:hAnsi="Times New Roman" w:cs="Times New Roman"/>
          <w:b/>
          <w:bCs/>
          <w:sz w:val="24"/>
          <w:szCs w:val="24"/>
        </w:rPr>
        <w:t>Travel</w:t>
      </w:r>
      <w:r w:rsidR="00FF1C17" w:rsidRPr="00525CE3">
        <w:rPr>
          <w:rFonts w:ascii="Times New Roman" w:hAnsi="Times New Roman" w:cs="Times New Roman"/>
          <w:b/>
          <w:bCs/>
          <w:sz w:val="24"/>
          <w:szCs w:val="24"/>
        </w:rPr>
        <w:t xml:space="preserve"> expenses</w:t>
      </w:r>
      <w:r w:rsidR="0032282C" w:rsidRPr="00525C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14293" w:rsidRPr="00525CE3">
        <w:rPr>
          <w:rFonts w:ascii="Times New Roman" w:hAnsi="Times New Roman" w:cs="Times New Roman"/>
          <w:sz w:val="24"/>
          <w:szCs w:val="24"/>
        </w:rPr>
        <w:t>All travel must be completed</w:t>
      </w:r>
      <w:r w:rsidR="0032282C" w:rsidRPr="00525CE3">
        <w:rPr>
          <w:rFonts w:ascii="Times New Roman" w:hAnsi="Times New Roman" w:cs="Times New Roman"/>
          <w:sz w:val="24"/>
          <w:szCs w:val="24"/>
        </w:rPr>
        <w:t xml:space="preserve"> by</w:t>
      </w:r>
      <w:r w:rsidR="00D81EE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B49CB">
        <w:rPr>
          <w:rFonts w:ascii="Times New Roman" w:hAnsi="Times New Roman" w:cs="Times New Roman"/>
          <w:b/>
          <w:bCs/>
          <w:sz w:val="24"/>
          <w:szCs w:val="24"/>
        </w:rPr>
        <w:t xml:space="preserve">Wednesday, March </w:t>
      </w:r>
      <w:r w:rsidR="005B49CB">
        <w:rPr>
          <w:rFonts w:ascii="Times New Roman" w:hAnsi="Times New Roman" w:cs="Times New Roman" w:hint="eastAsia"/>
          <w:b/>
          <w:bCs/>
          <w:sz w:val="24"/>
          <w:szCs w:val="24"/>
        </w:rPr>
        <w:t>31</w:t>
      </w:r>
      <w:r w:rsidR="005B49C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B49CB"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 w:rsidR="0032282C" w:rsidRPr="00525CE3">
        <w:rPr>
          <w:rFonts w:ascii="Times New Roman" w:hAnsi="Times New Roman" w:cs="Times New Roman"/>
          <w:sz w:val="24"/>
          <w:szCs w:val="24"/>
        </w:rPr>
        <w:t>.</w:t>
      </w:r>
    </w:p>
    <w:p w14:paraId="34EBD054" w14:textId="77777777" w:rsidR="00314293" w:rsidRPr="00525CE3" w:rsidRDefault="00314293" w:rsidP="0032282C">
      <w:pPr>
        <w:rPr>
          <w:rFonts w:ascii="Times New Roman" w:hAnsi="Times New Roman" w:cs="Times New Roman"/>
          <w:sz w:val="24"/>
          <w:szCs w:val="24"/>
        </w:rPr>
      </w:pPr>
    </w:p>
    <w:p w14:paraId="59AC3B75" w14:textId="7F807241" w:rsidR="0032282C" w:rsidRPr="00525CE3" w:rsidRDefault="0032282C" w:rsidP="0065676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</w:p>
    <w:p w14:paraId="0D6EEC0D" w14:textId="26DEF926" w:rsidR="00073781" w:rsidRPr="00525CE3" w:rsidRDefault="00073781" w:rsidP="003228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CE3">
        <w:rPr>
          <w:rFonts w:ascii="Times New Roman" w:hAnsi="Times New Roman" w:cs="Times New Roman"/>
          <w:sz w:val="24"/>
          <w:szCs w:val="24"/>
          <w:shd w:val="clear" w:color="auto" w:fill="FFFFFF"/>
        </w:rPr>
        <w:t>Recipients' supervisors (domestic PIs) are fully responsible for overseeing both the research activities and the proper use of funds.</w:t>
      </w:r>
    </w:p>
    <w:p w14:paraId="5308E6B8" w14:textId="77777777" w:rsidR="00073781" w:rsidRPr="00525CE3" w:rsidRDefault="00073781" w:rsidP="0032282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5BE2096" w14:textId="4E304E5F" w:rsidR="0032282C" w:rsidRPr="00525CE3" w:rsidRDefault="0032282C" w:rsidP="0065676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Report</w:t>
      </w:r>
    </w:p>
    <w:p w14:paraId="19AC38F4" w14:textId="59FFCF34" w:rsidR="008534FA" w:rsidRPr="008534FA" w:rsidRDefault="00F80116" w:rsidP="0032282C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 xml:space="preserve">All recipients must report their research outcomes by submitting </w:t>
      </w:r>
      <w:r w:rsidRPr="00A716A8">
        <w:rPr>
          <w:rFonts w:ascii="Times New Roman" w:hAnsi="Times New Roman" w:cs="Times New Roman"/>
          <w:b/>
          <w:bCs/>
          <w:sz w:val="24"/>
          <w:szCs w:val="24"/>
        </w:rPr>
        <w:t>Form 2</w:t>
      </w:r>
      <w:r w:rsidRPr="00525CE3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17A19">
        <w:rPr>
          <w:rFonts w:ascii="Times New Roman" w:hAnsi="Times New Roman" w:cs="Times New Roman" w:hint="eastAsia"/>
          <w:sz w:val="24"/>
          <w:szCs w:val="24"/>
        </w:rPr>
        <w:t>designated</w:t>
      </w:r>
      <w:r w:rsidR="00587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</w:t>
      </w:r>
      <w:r w:rsidR="003B4560"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CE3">
        <w:rPr>
          <w:rFonts w:ascii="Times New Roman" w:hAnsi="Times New Roman" w:cs="Times New Roman" w:hint="eastAsia"/>
          <w:sz w:val="24"/>
          <w:szCs w:val="24"/>
        </w:rPr>
        <w:t>b</w:t>
      </w:r>
      <w:r w:rsidRPr="00525CE3">
        <w:rPr>
          <w:rFonts w:ascii="Times New Roman" w:hAnsi="Times New Roman" w:cs="Times New Roman"/>
          <w:sz w:val="24"/>
          <w:szCs w:val="24"/>
        </w:rPr>
        <w:t xml:space="preserve">y </w:t>
      </w:r>
      <w:r w:rsidRPr="004D4961">
        <w:rPr>
          <w:rFonts w:ascii="Times New Roman" w:hAnsi="Times New Roman" w:cs="Times New Roman" w:hint="eastAsia"/>
          <w:b/>
          <w:bCs/>
          <w:sz w:val="24"/>
          <w:szCs w:val="24"/>
        </w:rPr>
        <w:t>Friday</w:t>
      </w:r>
      <w:r w:rsidRPr="004D4961">
        <w:rPr>
          <w:rFonts w:ascii="Times New Roman" w:hAnsi="Times New Roman" w:cs="Times New Roman"/>
          <w:b/>
          <w:bCs/>
          <w:sz w:val="24"/>
          <w:szCs w:val="24"/>
        </w:rPr>
        <w:t>, April</w:t>
      </w:r>
      <w:r w:rsidR="00AD4DCA" w:rsidRPr="004D4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F46" w:rsidRPr="004D496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4D4961">
        <w:rPr>
          <w:rFonts w:ascii="Times New Roman" w:hAnsi="Times New Roman" w:cs="Times New Roman" w:hint="eastAsia"/>
          <w:b/>
          <w:bCs/>
          <w:sz w:val="24"/>
          <w:szCs w:val="24"/>
        </w:rPr>
        <w:t>,</w:t>
      </w:r>
      <w:r w:rsidRPr="004D4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4961">
        <w:rPr>
          <w:rFonts w:ascii="Times New Roman" w:hAnsi="Times New Roman" w:cs="Times New Roman" w:hint="eastAsia"/>
          <w:b/>
          <w:bCs/>
          <w:sz w:val="24"/>
          <w:szCs w:val="24"/>
        </w:rPr>
        <w:t>2027</w:t>
      </w:r>
      <w:r w:rsidRPr="004D4961">
        <w:rPr>
          <w:rFonts w:ascii="Times New Roman" w:hAnsi="Times New Roman" w:cs="Times New Roman"/>
          <w:sz w:val="24"/>
          <w:szCs w:val="24"/>
        </w:rPr>
        <w:t>.</w:t>
      </w:r>
      <w:r w:rsidRPr="00917A19">
        <w:rPr>
          <w:rFonts w:ascii="Times New Roman" w:hAnsi="Times New Roman" w:cs="Times New Roman"/>
          <w:sz w:val="24"/>
          <w:szCs w:val="24"/>
        </w:rPr>
        <w:t xml:space="preserve"> </w:t>
      </w:r>
      <w:r w:rsidRPr="00036BFA">
        <w:rPr>
          <w:rFonts w:ascii="Times New Roman" w:hAnsi="Times New Roman" w:cs="Times New Roman"/>
          <w:sz w:val="24"/>
          <w:szCs w:val="24"/>
        </w:rPr>
        <w:t xml:space="preserve">If the funds were used for travel expenses, a </w:t>
      </w:r>
      <w:r w:rsidRPr="00FA3892">
        <w:rPr>
          <w:rFonts w:ascii="Times New Roman" w:hAnsi="Times New Roman" w:cs="Times New Roman"/>
          <w:b/>
          <w:bCs/>
          <w:sz w:val="24"/>
          <w:szCs w:val="24"/>
        </w:rPr>
        <w:t>Travel Support Report</w:t>
      </w:r>
      <w:r w:rsidRPr="00036BFA">
        <w:rPr>
          <w:rFonts w:ascii="Times New Roman" w:hAnsi="Times New Roman" w:cs="Times New Roman"/>
          <w:sz w:val="24"/>
          <w:szCs w:val="24"/>
        </w:rPr>
        <w:t xml:space="preserve"> (</w:t>
      </w:r>
      <w:r w:rsidRPr="00A716A8">
        <w:rPr>
          <w:rFonts w:ascii="Times New Roman" w:hAnsi="Times New Roman" w:cs="Times New Roman"/>
          <w:b/>
          <w:bCs/>
          <w:sz w:val="24"/>
          <w:szCs w:val="24"/>
        </w:rPr>
        <w:t>Form 3</w:t>
      </w:r>
      <w:r w:rsidRPr="00036B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4FA" w:rsidRPr="008534FA">
        <w:rPr>
          <w:rFonts w:ascii="Times New Roman" w:hAnsi="Times New Roman" w:cs="Times New Roman"/>
          <w:sz w:val="24"/>
          <w:szCs w:val="24"/>
        </w:rPr>
        <w:t>must also be submitted</w:t>
      </w:r>
      <w:r w:rsidR="008534FA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534FA" w:rsidRPr="00FA3892">
        <w:rPr>
          <w:rFonts w:ascii="Times New Roman" w:hAnsi="Times New Roman" w:cs="Times New Roman"/>
          <w:sz w:val="24"/>
          <w:szCs w:val="24"/>
        </w:rPr>
        <w:t>The submission URLs for both forms will be announced separately at a later date.</w:t>
      </w:r>
    </w:p>
    <w:p w14:paraId="0FF123B5" w14:textId="77777777" w:rsidR="00F80116" w:rsidRDefault="00F80116" w:rsidP="0032282C">
      <w:pPr>
        <w:rPr>
          <w:rFonts w:ascii="Times New Roman" w:hAnsi="Times New Roman" w:cs="Times New Roman"/>
          <w:sz w:val="24"/>
          <w:szCs w:val="24"/>
        </w:rPr>
      </w:pPr>
    </w:p>
    <w:p w14:paraId="410B88CE" w14:textId="122934F4" w:rsidR="00F80116" w:rsidRDefault="00F80116" w:rsidP="0032282C">
      <w:pPr>
        <w:rPr>
          <w:rFonts w:ascii="Times New Roman" w:hAnsi="Times New Roman" w:cs="Times New Roman"/>
          <w:sz w:val="24"/>
          <w:szCs w:val="24"/>
        </w:rPr>
      </w:pPr>
      <w:r w:rsidRPr="00F80116">
        <w:rPr>
          <w:rFonts w:ascii="Times New Roman" w:hAnsi="Times New Roman" w:cs="Times New Roman"/>
          <w:sz w:val="24"/>
          <w:szCs w:val="24"/>
        </w:rPr>
        <w:t xml:space="preserve">Before submitting the reports, please ensure you have obtained confirmation </w:t>
      </w:r>
      <w:r w:rsidR="008534FA" w:rsidRPr="008534FA">
        <w:rPr>
          <w:rFonts w:ascii="Times New Roman" w:hAnsi="Times New Roman" w:cs="Times New Roman"/>
          <w:sz w:val="24"/>
          <w:szCs w:val="24"/>
        </w:rPr>
        <w:t>and approval</w:t>
      </w:r>
      <w:r w:rsidR="008534F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80116">
        <w:rPr>
          <w:rFonts w:ascii="Times New Roman" w:hAnsi="Times New Roman" w:cs="Times New Roman"/>
          <w:sz w:val="24"/>
          <w:szCs w:val="24"/>
        </w:rPr>
        <w:t xml:space="preserve">from your academic </w:t>
      </w:r>
      <w:r w:rsidR="00E84EAF">
        <w:rPr>
          <w:rFonts w:ascii="Times New Roman" w:hAnsi="Times New Roman" w:cs="Times New Roman"/>
          <w:sz w:val="24"/>
          <w:szCs w:val="24"/>
        </w:rPr>
        <w:t>supervisor.</w:t>
      </w:r>
      <w:r w:rsidRPr="00F80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B2436" w14:textId="77777777" w:rsidR="00F80116" w:rsidRPr="00525CE3" w:rsidRDefault="00F80116" w:rsidP="0032282C">
      <w:pPr>
        <w:rPr>
          <w:rFonts w:ascii="Times New Roman" w:hAnsi="Times New Roman" w:cs="Times New Roman"/>
          <w:sz w:val="24"/>
          <w:szCs w:val="24"/>
        </w:rPr>
      </w:pPr>
    </w:p>
    <w:p w14:paraId="493244D7" w14:textId="702BB94A" w:rsidR="0032282C" w:rsidRPr="00525CE3" w:rsidRDefault="0032282C" w:rsidP="00F34EE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25CE3">
        <w:rPr>
          <w:rFonts w:ascii="Times New Roman" w:hAnsi="Times New Roman" w:cs="Times New Roman"/>
          <w:b/>
          <w:bCs/>
          <w:sz w:val="24"/>
          <w:szCs w:val="24"/>
        </w:rPr>
        <w:t>Inquiries</w:t>
      </w:r>
    </w:p>
    <w:p w14:paraId="60A572F3" w14:textId="77777777" w:rsidR="001E18B7" w:rsidRPr="00525CE3" w:rsidRDefault="001E18B7" w:rsidP="001E18B7">
      <w:pPr>
        <w:rPr>
          <w:rFonts w:ascii="Times New Roman" w:hAnsi="Times New Roman" w:cs="Times New Roman"/>
          <w:sz w:val="24"/>
          <w:szCs w:val="24"/>
        </w:rPr>
      </w:pPr>
      <w:bookmarkStart w:id="1" w:name="_Hlk188985459"/>
      <w:r w:rsidRPr="00525CE3">
        <w:rPr>
          <w:rFonts w:ascii="Times New Roman" w:hAnsi="Times New Roman" w:cs="Times New Roman"/>
          <w:sz w:val="24"/>
          <w:szCs w:val="24"/>
        </w:rPr>
        <w:t>Administrative Division of Research Centers for Life Sciences</w:t>
      </w:r>
    </w:p>
    <w:p w14:paraId="0287CE6F" w14:textId="77777777" w:rsidR="00783122" w:rsidRPr="00525CE3" w:rsidRDefault="001E18B7" w:rsidP="0032282C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>Kumamoto University</w:t>
      </w:r>
    </w:p>
    <w:p w14:paraId="7DFACCFA" w14:textId="3605407D" w:rsidR="0032282C" w:rsidRPr="00525CE3" w:rsidRDefault="0032282C" w:rsidP="0032282C">
      <w:pPr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 xml:space="preserve">2-2-1 </w:t>
      </w:r>
      <w:proofErr w:type="spellStart"/>
      <w:r w:rsidRPr="00525CE3">
        <w:rPr>
          <w:rFonts w:ascii="Times New Roman" w:hAnsi="Times New Roman" w:cs="Times New Roman"/>
          <w:sz w:val="24"/>
          <w:szCs w:val="24"/>
        </w:rPr>
        <w:t>Honjo</w:t>
      </w:r>
      <w:proofErr w:type="spellEnd"/>
      <w:r w:rsidRPr="00525CE3">
        <w:rPr>
          <w:rFonts w:ascii="Times New Roman" w:hAnsi="Times New Roman" w:cs="Times New Roman"/>
          <w:sz w:val="24"/>
          <w:szCs w:val="24"/>
        </w:rPr>
        <w:t>, Chuo-</w:t>
      </w:r>
      <w:proofErr w:type="spellStart"/>
      <w:r w:rsidRPr="00525CE3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525CE3">
        <w:rPr>
          <w:rFonts w:ascii="Times New Roman" w:hAnsi="Times New Roman" w:cs="Times New Roman"/>
          <w:sz w:val="24"/>
          <w:szCs w:val="24"/>
        </w:rPr>
        <w:t>, Kumamoto, 860-0811 Japan</w:t>
      </w:r>
    </w:p>
    <w:p w14:paraId="1996883C" w14:textId="1546BBB1" w:rsidR="0032282C" w:rsidRPr="00525CE3" w:rsidRDefault="0032282C" w:rsidP="00E322E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>Email</w:t>
      </w:r>
      <w:r w:rsidRPr="00525CE3">
        <w:rPr>
          <w:rFonts w:ascii="Times New Roman" w:hAnsi="Times New Roman" w:cs="Times New Roman"/>
          <w:sz w:val="24"/>
          <w:szCs w:val="24"/>
        </w:rPr>
        <w:t>：</w:t>
      </w:r>
      <w:bookmarkEnd w:id="1"/>
      <w:r w:rsidR="00C34C4C" w:rsidRPr="00525CE3">
        <w:rPr>
          <w:rFonts w:ascii="Times New Roman" w:hAnsi="Times New Roman" w:cs="Times New Roman"/>
          <w:sz w:val="24"/>
          <w:szCs w:val="24"/>
        </w:rPr>
        <w:fldChar w:fldCharType="begin"/>
      </w:r>
      <w:r w:rsidR="00C34C4C" w:rsidRPr="00525CE3">
        <w:rPr>
          <w:rFonts w:ascii="Times New Roman" w:hAnsi="Times New Roman" w:cs="Times New Roman"/>
          <w:sz w:val="24"/>
          <w:szCs w:val="24"/>
        </w:rPr>
        <w:instrText xml:space="preserve"> HYPERLINK "mailto:iys-senter@jimu.kumamoto-u.ac.jp" </w:instrText>
      </w:r>
      <w:r w:rsidR="00C34C4C" w:rsidRPr="00525CE3">
        <w:rPr>
          <w:rFonts w:ascii="Times New Roman" w:hAnsi="Times New Roman" w:cs="Times New Roman"/>
          <w:sz w:val="24"/>
          <w:szCs w:val="24"/>
        </w:rPr>
      </w:r>
      <w:r w:rsidR="00C34C4C" w:rsidRPr="00525CE3">
        <w:rPr>
          <w:rFonts w:ascii="Times New Roman" w:hAnsi="Times New Roman" w:cs="Times New Roman"/>
          <w:sz w:val="24"/>
          <w:szCs w:val="24"/>
        </w:rPr>
        <w:fldChar w:fldCharType="separate"/>
      </w:r>
      <w:r w:rsidR="00C34C4C" w:rsidRPr="00525CE3">
        <w:rPr>
          <w:rStyle w:val="a4"/>
          <w:rFonts w:ascii="Times New Roman" w:hAnsi="Times New Roman" w:cs="Times New Roman"/>
          <w:sz w:val="24"/>
          <w:szCs w:val="24"/>
        </w:rPr>
        <w:t>iys-senter@jimu.kumamoto-u.ac.jp</w:t>
      </w:r>
      <w:r w:rsidR="00C34C4C" w:rsidRPr="00525CE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BF68F4" w14:textId="081712C7" w:rsidR="0032282C" w:rsidRPr="00525CE3" w:rsidRDefault="0032282C" w:rsidP="007500EC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525CE3">
        <w:rPr>
          <w:rFonts w:ascii="Times New Roman" w:hAnsi="Times New Roman" w:cs="Times New Roman"/>
          <w:sz w:val="24"/>
          <w:szCs w:val="24"/>
        </w:rPr>
        <w:t>Tel</w:t>
      </w:r>
      <w:r w:rsidRPr="00525CE3">
        <w:rPr>
          <w:rFonts w:ascii="Times New Roman" w:hAnsi="Times New Roman" w:cs="Times New Roman"/>
          <w:sz w:val="24"/>
          <w:szCs w:val="24"/>
        </w:rPr>
        <w:t>：</w:t>
      </w:r>
      <w:r w:rsidRPr="00525CE3">
        <w:rPr>
          <w:rFonts w:ascii="Times New Roman" w:hAnsi="Times New Roman" w:cs="Times New Roman"/>
          <w:sz w:val="24"/>
          <w:szCs w:val="24"/>
        </w:rPr>
        <w:t>+81-96-373-6647</w:t>
      </w:r>
    </w:p>
    <w:sectPr w:rsidR="0032282C" w:rsidRPr="00525CE3" w:rsidSect="00AB31AC">
      <w:pgSz w:w="11906" w:h="16838" w:code="9"/>
      <w:pgMar w:top="1588" w:right="1588" w:bottom="1588" w:left="1588" w:header="851" w:footer="992" w:gutter="0"/>
      <w:cols w:space="425"/>
      <w:docGrid w:type="linesAndChars" w:linePitch="333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E258" w14:textId="77777777" w:rsidR="00145814" w:rsidRDefault="00145814" w:rsidP="0060560F">
      <w:r>
        <w:separator/>
      </w:r>
    </w:p>
  </w:endnote>
  <w:endnote w:type="continuationSeparator" w:id="0">
    <w:p w14:paraId="4CABAEFA" w14:textId="77777777" w:rsidR="00145814" w:rsidRDefault="00145814" w:rsidP="0060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81D3" w14:textId="77777777" w:rsidR="00145814" w:rsidRDefault="00145814" w:rsidP="0060560F">
      <w:r>
        <w:separator/>
      </w:r>
    </w:p>
  </w:footnote>
  <w:footnote w:type="continuationSeparator" w:id="0">
    <w:p w14:paraId="68613611" w14:textId="77777777" w:rsidR="00145814" w:rsidRDefault="00145814" w:rsidP="0060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2BB"/>
    <w:multiLevelType w:val="multilevel"/>
    <w:tmpl w:val="9C2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36F4F"/>
    <w:multiLevelType w:val="hybridMultilevel"/>
    <w:tmpl w:val="E9FE5984"/>
    <w:lvl w:ilvl="0" w:tplc="A400387A">
      <w:start w:val="6"/>
      <w:numFmt w:val="bullet"/>
      <w:lvlText w:val="-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823099D"/>
    <w:multiLevelType w:val="multilevel"/>
    <w:tmpl w:val="FBAC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90975"/>
    <w:multiLevelType w:val="multilevel"/>
    <w:tmpl w:val="EC62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9C6683"/>
    <w:multiLevelType w:val="hybridMultilevel"/>
    <w:tmpl w:val="702EF3D0"/>
    <w:lvl w:ilvl="0" w:tplc="C8ECA0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4F412DA"/>
    <w:multiLevelType w:val="multilevel"/>
    <w:tmpl w:val="CE7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FB3ACD"/>
    <w:multiLevelType w:val="hybridMultilevel"/>
    <w:tmpl w:val="AAFE53A6"/>
    <w:lvl w:ilvl="0" w:tplc="90F0C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C01BF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Segoe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772698">
    <w:abstractNumId w:val="6"/>
  </w:num>
  <w:num w:numId="2" w16cid:durableId="2094157409">
    <w:abstractNumId w:val="1"/>
  </w:num>
  <w:num w:numId="3" w16cid:durableId="1477841141">
    <w:abstractNumId w:val="3"/>
  </w:num>
  <w:num w:numId="4" w16cid:durableId="1436097066">
    <w:abstractNumId w:val="5"/>
  </w:num>
  <w:num w:numId="5" w16cid:durableId="1644626632">
    <w:abstractNumId w:val="2"/>
  </w:num>
  <w:num w:numId="6" w16cid:durableId="406535398">
    <w:abstractNumId w:val="0"/>
  </w:num>
  <w:num w:numId="7" w16cid:durableId="68452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CC"/>
    <w:rsid w:val="00001AA8"/>
    <w:rsid w:val="0003149E"/>
    <w:rsid w:val="00032989"/>
    <w:rsid w:val="00036BFA"/>
    <w:rsid w:val="00040A00"/>
    <w:rsid w:val="0004235D"/>
    <w:rsid w:val="000436BB"/>
    <w:rsid w:val="00043DDE"/>
    <w:rsid w:val="0004758D"/>
    <w:rsid w:val="0005473C"/>
    <w:rsid w:val="00055DFD"/>
    <w:rsid w:val="00060334"/>
    <w:rsid w:val="00073781"/>
    <w:rsid w:val="00077E8B"/>
    <w:rsid w:val="00085B52"/>
    <w:rsid w:val="0008692E"/>
    <w:rsid w:val="00091541"/>
    <w:rsid w:val="0009550B"/>
    <w:rsid w:val="000A2D01"/>
    <w:rsid w:val="000C14A3"/>
    <w:rsid w:val="000D484B"/>
    <w:rsid w:val="000D73F6"/>
    <w:rsid w:val="000E3347"/>
    <w:rsid w:val="000E5ED4"/>
    <w:rsid w:val="000F1B78"/>
    <w:rsid w:val="000F6B34"/>
    <w:rsid w:val="00112935"/>
    <w:rsid w:val="00120EC9"/>
    <w:rsid w:val="00124BDF"/>
    <w:rsid w:val="001256DF"/>
    <w:rsid w:val="00131D18"/>
    <w:rsid w:val="001345A5"/>
    <w:rsid w:val="00145814"/>
    <w:rsid w:val="0014653F"/>
    <w:rsid w:val="001479F9"/>
    <w:rsid w:val="001552F0"/>
    <w:rsid w:val="001676BC"/>
    <w:rsid w:val="00173D90"/>
    <w:rsid w:val="001761C0"/>
    <w:rsid w:val="00180B4D"/>
    <w:rsid w:val="00183136"/>
    <w:rsid w:val="00190F5C"/>
    <w:rsid w:val="001C18B1"/>
    <w:rsid w:val="001C2264"/>
    <w:rsid w:val="001C3915"/>
    <w:rsid w:val="001C651F"/>
    <w:rsid w:val="001C79A2"/>
    <w:rsid w:val="001D2406"/>
    <w:rsid w:val="001D3F06"/>
    <w:rsid w:val="001E038E"/>
    <w:rsid w:val="001E18B7"/>
    <w:rsid w:val="001E4163"/>
    <w:rsid w:val="001F25BC"/>
    <w:rsid w:val="001F64C9"/>
    <w:rsid w:val="00210722"/>
    <w:rsid w:val="00213619"/>
    <w:rsid w:val="00237F59"/>
    <w:rsid w:val="00243566"/>
    <w:rsid w:val="00263B62"/>
    <w:rsid w:val="0026581D"/>
    <w:rsid w:val="00285197"/>
    <w:rsid w:val="002943B9"/>
    <w:rsid w:val="002D1F60"/>
    <w:rsid w:val="002E24A6"/>
    <w:rsid w:val="002E6059"/>
    <w:rsid w:val="002F0CF3"/>
    <w:rsid w:val="002F6811"/>
    <w:rsid w:val="002F6A99"/>
    <w:rsid w:val="002F6CE2"/>
    <w:rsid w:val="003030C0"/>
    <w:rsid w:val="00303761"/>
    <w:rsid w:val="00314293"/>
    <w:rsid w:val="00314FD3"/>
    <w:rsid w:val="0032282C"/>
    <w:rsid w:val="00343764"/>
    <w:rsid w:val="00346D1E"/>
    <w:rsid w:val="00362D92"/>
    <w:rsid w:val="0037589A"/>
    <w:rsid w:val="00375B6F"/>
    <w:rsid w:val="0038273F"/>
    <w:rsid w:val="003973AA"/>
    <w:rsid w:val="003A1FD8"/>
    <w:rsid w:val="003B2C1F"/>
    <w:rsid w:val="003B4560"/>
    <w:rsid w:val="003C2DF6"/>
    <w:rsid w:val="003D793E"/>
    <w:rsid w:val="00405B3F"/>
    <w:rsid w:val="004131A0"/>
    <w:rsid w:val="004135AA"/>
    <w:rsid w:val="00432726"/>
    <w:rsid w:val="00452138"/>
    <w:rsid w:val="00480F92"/>
    <w:rsid w:val="0048537B"/>
    <w:rsid w:val="004A3643"/>
    <w:rsid w:val="004A368D"/>
    <w:rsid w:val="004A53D9"/>
    <w:rsid w:val="004C1AC6"/>
    <w:rsid w:val="004D06F7"/>
    <w:rsid w:val="004D373D"/>
    <w:rsid w:val="004D4961"/>
    <w:rsid w:val="004D6485"/>
    <w:rsid w:val="004D72FF"/>
    <w:rsid w:val="004E4332"/>
    <w:rsid w:val="004E5369"/>
    <w:rsid w:val="0051173E"/>
    <w:rsid w:val="00512978"/>
    <w:rsid w:val="005158F4"/>
    <w:rsid w:val="0051793D"/>
    <w:rsid w:val="00517F62"/>
    <w:rsid w:val="0052112B"/>
    <w:rsid w:val="00522C13"/>
    <w:rsid w:val="00525CE3"/>
    <w:rsid w:val="00541891"/>
    <w:rsid w:val="005512D0"/>
    <w:rsid w:val="0055453A"/>
    <w:rsid w:val="005552EF"/>
    <w:rsid w:val="00564876"/>
    <w:rsid w:val="00572021"/>
    <w:rsid w:val="00574F95"/>
    <w:rsid w:val="00587209"/>
    <w:rsid w:val="005878DE"/>
    <w:rsid w:val="0059485E"/>
    <w:rsid w:val="005A12D4"/>
    <w:rsid w:val="005A5077"/>
    <w:rsid w:val="005B0C8D"/>
    <w:rsid w:val="005B29FC"/>
    <w:rsid w:val="005B49CB"/>
    <w:rsid w:val="005C545A"/>
    <w:rsid w:val="005C7FE7"/>
    <w:rsid w:val="005D22F8"/>
    <w:rsid w:val="005D78AF"/>
    <w:rsid w:val="005E0386"/>
    <w:rsid w:val="005E1A52"/>
    <w:rsid w:val="005E1FC0"/>
    <w:rsid w:val="005E2CF0"/>
    <w:rsid w:val="005F0A55"/>
    <w:rsid w:val="0060560F"/>
    <w:rsid w:val="00610ABD"/>
    <w:rsid w:val="00624A1D"/>
    <w:rsid w:val="0062754A"/>
    <w:rsid w:val="00630DBC"/>
    <w:rsid w:val="00635E6A"/>
    <w:rsid w:val="0065676F"/>
    <w:rsid w:val="00660CC7"/>
    <w:rsid w:val="00663B57"/>
    <w:rsid w:val="006652DE"/>
    <w:rsid w:val="006767F8"/>
    <w:rsid w:val="00692161"/>
    <w:rsid w:val="006A1AE0"/>
    <w:rsid w:val="006B52F5"/>
    <w:rsid w:val="006B5879"/>
    <w:rsid w:val="006F2918"/>
    <w:rsid w:val="00701E79"/>
    <w:rsid w:val="0070201D"/>
    <w:rsid w:val="007021F5"/>
    <w:rsid w:val="0070531F"/>
    <w:rsid w:val="00731FBF"/>
    <w:rsid w:val="00740908"/>
    <w:rsid w:val="00741EAB"/>
    <w:rsid w:val="007500EC"/>
    <w:rsid w:val="00760EC8"/>
    <w:rsid w:val="00764B1D"/>
    <w:rsid w:val="00781136"/>
    <w:rsid w:val="00783122"/>
    <w:rsid w:val="00786176"/>
    <w:rsid w:val="007904FA"/>
    <w:rsid w:val="007A4655"/>
    <w:rsid w:val="007A640B"/>
    <w:rsid w:val="007B359B"/>
    <w:rsid w:val="007B42D8"/>
    <w:rsid w:val="007D5CB4"/>
    <w:rsid w:val="007F11BC"/>
    <w:rsid w:val="008010B1"/>
    <w:rsid w:val="00801CCA"/>
    <w:rsid w:val="00805FA9"/>
    <w:rsid w:val="00807714"/>
    <w:rsid w:val="00813149"/>
    <w:rsid w:val="00820612"/>
    <w:rsid w:val="00820D6A"/>
    <w:rsid w:val="0082694C"/>
    <w:rsid w:val="008301B9"/>
    <w:rsid w:val="00836E80"/>
    <w:rsid w:val="00841744"/>
    <w:rsid w:val="008439A5"/>
    <w:rsid w:val="00846D6C"/>
    <w:rsid w:val="008534FA"/>
    <w:rsid w:val="00862002"/>
    <w:rsid w:val="008638CA"/>
    <w:rsid w:val="00863A1B"/>
    <w:rsid w:val="00866E39"/>
    <w:rsid w:val="008700FA"/>
    <w:rsid w:val="00872DE0"/>
    <w:rsid w:val="00884134"/>
    <w:rsid w:val="008900B1"/>
    <w:rsid w:val="008910DA"/>
    <w:rsid w:val="008B410B"/>
    <w:rsid w:val="008C5145"/>
    <w:rsid w:val="008D0A33"/>
    <w:rsid w:val="008D677D"/>
    <w:rsid w:val="008F70F9"/>
    <w:rsid w:val="009019C7"/>
    <w:rsid w:val="00912B36"/>
    <w:rsid w:val="00912B7A"/>
    <w:rsid w:val="0091479E"/>
    <w:rsid w:val="00917A19"/>
    <w:rsid w:val="00923512"/>
    <w:rsid w:val="0094004E"/>
    <w:rsid w:val="009413C5"/>
    <w:rsid w:val="00944DC5"/>
    <w:rsid w:val="00952ED1"/>
    <w:rsid w:val="00964B2F"/>
    <w:rsid w:val="009716B9"/>
    <w:rsid w:val="009748F0"/>
    <w:rsid w:val="00980C94"/>
    <w:rsid w:val="009855B0"/>
    <w:rsid w:val="00991BAA"/>
    <w:rsid w:val="009927CD"/>
    <w:rsid w:val="009A08B0"/>
    <w:rsid w:val="009A2C6A"/>
    <w:rsid w:val="009C5668"/>
    <w:rsid w:val="009C705B"/>
    <w:rsid w:val="009E600C"/>
    <w:rsid w:val="009E60FF"/>
    <w:rsid w:val="009F5FF2"/>
    <w:rsid w:val="009F6A62"/>
    <w:rsid w:val="00A10740"/>
    <w:rsid w:val="00A13E96"/>
    <w:rsid w:val="00A20D53"/>
    <w:rsid w:val="00A227FD"/>
    <w:rsid w:val="00A23B91"/>
    <w:rsid w:val="00A47912"/>
    <w:rsid w:val="00A5721E"/>
    <w:rsid w:val="00A716A8"/>
    <w:rsid w:val="00A85EDE"/>
    <w:rsid w:val="00A94788"/>
    <w:rsid w:val="00A96797"/>
    <w:rsid w:val="00AB0739"/>
    <w:rsid w:val="00AB31AC"/>
    <w:rsid w:val="00AB35F3"/>
    <w:rsid w:val="00AB5927"/>
    <w:rsid w:val="00AC4859"/>
    <w:rsid w:val="00AD4DCA"/>
    <w:rsid w:val="00AE2211"/>
    <w:rsid w:val="00AE3FB6"/>
    <w:rsid w:val="00AF2887"/>
    <w:rsid w:val="00AF47ED"/>
    <w:rsid w:val="00AF7960"/>
    <w:rsid w:val="00B01CD2"/>
    <w:rsid w:val="00B02DAE"/>
    <w:rsid w:val="00B07486"/>
    <w:rsid w:val="00B079C9"/>
    <w:rsid w:val="00B21942"/>
    <w:rsid w:val="00B31138"/>
    <w:rsid w:val="00B32770"/>
    <w:rsid w:val="00B644CA"/>
    <w:rsid w:val="00B7352F"/>
    <w:rsid w:val="00B82135"/>
    <w:rsid w:val="00B85A19"/>
    <w:rsid w:val="00B87C6A"/>
    <w:rsid w:val="00BA00A7"/>
    <w:rsid w:val="00BB0EF9"/>
    <w:rsid w:val="00BC4ADD"/>
    <w:rsid w:val="00BC4C38"/>
    <w:rsid w:val="00BE4AF9"/>
    <w:rsid w:val="00BF55FF"/>
    <w:rsid w:val="00C03416"/>
    <w:rsid w:val="00C20F77"/>
    <w:rsid w:val="00C32D14"/>
    <w:rsid w:val="00C34C4C"/>
    <w:rsid w:val="00C444B6"/>
    <w:rsid w:val="00C51AA7"/>
    <w:rsid w:val="00C51AD6"/>
    <w:rsid w:val="00C53667"/>
    <w:rsid w:val="00C61DBD"/>
    <w:rsid w:val="00C66D5C"/>
    <w:rsid w:val="00C81E0F"/>
    <w:rsid w:val="00C85128"/>
    <w:rsid w:val="00C86395"/>
    <w:rsid w:val="00C92D5C"/>
    <w:rsid w:val="00C936A1"/>
    <w:rsid w:val="00C959CF"/>
    <w:rsid w:val="00C97E98"/>
    <w:rsid w:val="00C97FA7"/>
    <w:rsid w:val="00CA0766"/>
    <w:rsid w:val="00CA0E8F"/>
    <w:rsid w:val="00CA5135"/>
    <w:rsid w:val="00CA594D"/>
    <w:rsid w:val="00CB05A0"/>
    <w:rsid w:val="00CB2C06"/>
    <w:rsid w:val="00CB3C06"/>
    <w:rsid w:val="00CC00C2"/>
    <w:rsid w:val="00CC0CD3"/>
    <w:rsid w:val="00CD75F3"/>
    <w:rsid w:val="00CF1E80"/>
    <w:rsid w:val="00CF332E"/>
    <w:rsid w:val="00CF4876"/>
    <w:rsid w:val="00D01079"/>
    <w:rsid w:val="00D05EE1"/>
    <w:rsid w:val="00D11D24"/>
    <w:rsid w:val="00D15902"/>
    <w:rsid w:val="00D17F87"/>
    <w:rsid w:val="00D25756"/>
    <w:rsid w:val="00D415D8"/>
    <w:rsid w:val="00D55F46"/>
    <w:rsid w:val="00D57721"/>
    <w:rsid w:val="00D66B19"/>
    <w:rsid w:val="00D7072B"/>
    <w:rsid w:val="00D81EE5"/>
    <w:rsid w:val="00D839EE"/>
    <w:rsid w:val="00D83C1A"/>
    <w:rsid w:val="00D84FD4"/>
    <w:rsid w:val="00D91D85"/>
    <w:rsid w:val="00DA3802"/>
    <w:rsid w:val="00DA522A"/>
    <w:rsid w:val="00DC0A1C"/>
    <w:rsid w:val="00DC5978"/>
    <w:rsid w:val="00DD159F"/>
    <w:rsid w:val="00DD20FA"/>
    <w:rsid w:val="00DE1CBE"/>
    <w:rsid w:val="00DF40FD"/>
    <w:rsid w:val="00E1247B"/>
    <w:rsid w:val="00E215DA"/>
    <w:rsid w:val="00E24618"/>
    <w:rsid w:val="00E322ED"/>
    <w:rsid w:val="00E329A7"/>
    <w:rsid w:val="00E3600A"/>
    <w:rsid w:val="00E36788"/>
    <w:rsid w:val="00E504A0"/>
    <w:rsid w:val="00E60F54"/>
    <w:rsid w:val="00E6364D"/>
    <w:rsid w:val="00E63A3C"/>
    <w:rsid w:val="00E73E61"/>
    <w:rsid w:val="00E74C07"/>
    <w:rsid w:val="00E8409C"/>
    <w:rsid w:val="00E84EAF"/>
    <w:rsid w:val="00E84F44"/>
    <w:rsid w:val="00E85A97"/>
    <w:rsid w:val="00EB5947"/>
    <w:rsid w:val="00EB756B"/>
    <w:rsid w:val="00EB7F55"/>
    <w:rsid w:val="00EC50CC"/>
    <w:rsid w:val="00ED78B9"/>
    <w:rsid w:val="00EE0D57"/>
    <w:rsid w:val="00F0339A"/>
    <w:rsid w:val="00F04570"/>
    <w:rsid w:val="00F16A9A"/>
    <w:rsid w:val="00F34EE2"/>
    <w:rsid w:val="00F4652C"/>
    <w:rsid w:val="00F6050B"/>
    <w:rsid w:val="00F62156"/>
    <w:rsid w:val="00F62667"/>
    <w:rsid w:val="00F63A23"/>
    <w:rsid w:val="00F72760"/>
    <w:rsid w:val="00F727FA"/>
    <w:rsid w:val="00F743F6"/>
    <w:rsid w:val="00F80116"/>
    <w:rsid w:val="00F83877"/>
    <w:rsid w:val="00FA3892"/>
    <w:rsid w:val="00FB61C9"/>
    <w:rsid w:val="00FC318F"/>
    <w:rsid w:val="00FC44F2"/>
    <w:rsid w:val="00FC5125"/>
    <w:rsid w:val="00FD06DF"/>
    <w:rsid w:val="00FD5C33"/>
    <w:rsid w:val="00FE71DF"/>
    <w:rsid w:val="00FF1C17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C5955"/>
  <w15:chartTrackingRefBased/>
  <w15:docId w15:val="{87152294-619D-49A1-90E6-86A1E2A8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99"/>
    <w:pPr>
      <w:ind w:leftChars="400" w:left="840"/>
    </w:pPr>
  </w:style>
  <w:style w:type="character" w:styleId="a4">
    <w:name w:val="Hyperlink"/>
    <w:semiHidden/>
    <w:rsid w:val="0032282C"/>
    <w:rPr>
      <w:color w:val="0000FF"/>
      <w:u w:val="single"/>
    </w:rPr>
  </w:style>
  <w:style w:type="table" w:styleId="a5">
    <w:name w:val="Table Grid"/>
    <w:basedOn w:val="a1"/>
    <w:uiPriority w:val="59"/>
    <w:rsid w:val="00322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2D1F6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05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560F"/>
  </w:style>
  <w:style w:type="paragraph" w:styleId="a9">
    <w:name w:val="footer"/>
    <w:basedOn w:val="a"/>
    <w:link w:val="aa"/>
    <w:uiPriority w:val="99"/>
    <w:unhideWhenUsed/>
    <w:rsid w:val="006056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560F"/>
  </w:style>
  <w:style w:type="paragraph" w:styleId="Web">
    <w:name w:val="Normal (Web)"/>
    <w:basedOn w:val="a"/>
    <w:uiPriority w:val="99"/>
    <w:semiHidden/>
    <w:unhideWhenUsed/>
    <w:rsid w:val="00FF1C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14293"/>
    <w:rPr>
      <w:b/>
      <w:bCs/>
    </w:rPr>
  </w:style>
  <w:style w:type="paragraph" w:styleId="ac">
    <w:name w:val="Revision"/>
    <w:hidden/>
    <w:uiPriority w:val="99"/>
    <w:semiHidden/>
    <w:rsid w:val="00572021"/>
  </w:style>
  <w:style w:type="character" w:styleId="ad">
    <w:name w:val="annotation reference"/>
    <w:basedOn w:val="a0"/>
    <w:uiPriority w:val="99"/>
    <w:semiHidden/>
    <w:unhideWhenUsed/>
    <w:rsid w:val="003A1FD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1FD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A1FD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1FD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1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j-grantsinaid/16_rule/shiyouru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sf.kumamoto-u.ac.jp/public/K8pVQwwHfCLeiTb6ogGIc-SsNeQH-SBsZiTFQIcOxU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鶴原　和美</dc:creator>
  <cp:keywords/>
  <dc:description/>
  <cp:lastModifiedBy>鶴原　和美（Kazumi Tsuruhara）</cp:lastModifiedBy>
  <cp:revision>6</cp:revision>
  <cp:lastPrinted>2025-04-01T02:38:00Z</cp:lastPrinted>
  <dcterms:created xsi:type="dcterms:W3CDTF">2026-03-20T03:09:00Z</dcterms:created>
  <dcterms:modified xsi:type="dcterms:W3CDTF">2026-03-23T04:29:00Z</dcterms:modified>
</cp:coreProperties>
</file>